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8AE" w:rsidRDefault="004208AE" w:rsidP="004208A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08AE" w:rsidRPr="004208AE" w:rsidRDefault="004208AE" w:rsidP="004208AE">
      <w:pPr>
        <w:spacing w:after="0" w:line="240" w:lineRule="auto"/>
        <w:ind w:right="-185"/>
        <w:jc w:val="center"/>
        <w:rPr>
          <w:rFonts w:ascii="Times New Roman" w:hAnsi="Times New Roman"/>
          <w:b/>
          <w:sz w:val="24"/>
          <w:szCs w:val="24"/>
        </w:rPr>
      </w:pPr>
      <w:r w:rsidRPr="004208AE">
        <w:rPr>
          <w:rFonts w:ascii="Times New Roman" w:hAnsi="Times New Roman"/>
          <w:b/>
          <w:sz w:val="24"/>
          <w:szCs w:val="24"/>
        </w:rPr>
        <w:t>СОВЕТ ДЕПУТАТОВ СЕРГЕЕВСКОГО СЕЛЬСКОГО ПОСЕЛЕНИЯ ОКОНЕШНИКОВСКОГО МУНИЦИПАЛЬНОГО РАЙОНА ОМСКОЙ ОБЛАСТИ</w:t>
      </w:r>
    </w:p>
    <w:p w:rsidR="004208AE" w:rsidRPr="004208AE" w:rsidRDefault="004208AE" w:rsidP="004208AE">
      <w:pPr>
        <w:spacing w:after="0" w:line="240" w:lineRule="auto"/>
        <w:ind w:right="-185"/>
        <w:jc w:val="center"/>
        <w:rPr>
          <w:rFonts w:ascii="Times New Roman" w:hAnsi="Times New Roman"/>
          <w:sz w:val="24"/>
          <w:szCs w:val="24"/>
        </w:rPr>
      </w:pPr>
    </w:p>
    <w:p w:rsidR="004208AE" w:rsidRPr="004208AE" w:rsidRDefault="004208AE" w:rsidP="004208AE">
      <w:pPr>
        <w:spacing w:after="0" w:line="240" w:lineRule="auto"/>
        <w:ind w:right="-185"/>
        <w:jc w:val="center"/>
        <w:rPr>
          <w:rFonts w:ascii="Times New Roman" w:hAnsi="Times New Roman"/>
          <w:sz w:val="24"/>
          <w:szCs w:val="24"/>
        </w:rPr>
      </w:pPr>
    </w:p>
    <w:p w:rsidR="004208AE" w:rsidRPr="004208AE" w:rsidRDefault="004208AE" w:rsidP="004208AE">
      <w:pPr>
        <w:pBdr>
          <w:bottom w:val="single" w:sz="12" w:space="1" w:color="auto"/>
        </w:pBdr>
        <w:spacing w:after="0" w:line="240" w:lineRule="auto"/>
        <w:ind w:right="-185"/>
        <w:jc w:val="center"/>
        <w:rPr>
          <w:rFonts w:ascii="Times New Roman" w:hAnsi="Times New Roman"/>
          <w:b/>
          <w:sz w:val="24"/>
          <w:szCs w:val="24"/>
        </w:rPr>
      </w:pPr>
      <w:r w:rsidRPr="004208AE">
        <w:rPr>
          <w:rFonts w:ascii="Times New Roman" w:hAnsi="Times New Roman"/>
          <w:b/>
          <w:sz w:val="24"/>
          <w:szCs w:val="24"/>
        </w:rPr>
        <w:t xml:space="preserve">РЕШЕНИЕ </w:t>
      </w:r>
    </w:p>
    <w:p w:rsidR="004208AE" w:rsidRPr="004208AE" w:rsidRDefault="00C5722D" w:rsidP="004208AE">
      <w:pPr>
        <w:spacing w:after="0" w:line="240" w:lineRule="auto"/>
        <w:ind w:right="-185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 xml:space="preserve">« </w:t>
      </w:r>
      <w:r w:rsidR="00B96F3A">
        <w:rPr>
          <w:rFonts w:ascii="Times New Roman" w:hAnsi="Times New Roman"/>
          <w:b/>
          <w:sz w:val="24"/>
          <w:szCs w:val="24"/>
        </w:rPr>
        <w:t>29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» </w:t>
      </w:r>
      <w:r w:rsidR="00B96F3A">
        <w:rPr>
          <w:rFonts w:ascii="Times New Roman" w:hAnsi="Times New Roman"/>
          <w:b/>
          <w:sz w:val="24"/>
          <w:szCs w:val="24"/>
        </w:rPr>
        <w:t xml:space="preserve">мая 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2020</w:t>
      </w:r>
      <w:r w:rsidR="004208AE" w:rsidRPr="004208AE">
        <w:rPr>
          <w:rFonts w:ascii="Times New Roman" w:hAnsi="Times New Roman"/>
          <w:b/>
          <w:sz w:val="24"/>
          <w:szCs w:val="24"/>
        </w:rPr>
        <w:t xml:space="preserve"> года                                                                                                 № </w:t>
      </w:r>
      <w:r w:rsidR="00B96F3A">
        <w:rPr>
          <w:rFonts w:ascii="Times New Roman" w:hAnsi="Times New Roman"/>
          <w:b/>
          <w:sz w:val="24"/>
          <w:szCs w:val="24"/>
        </w:rPr>
        <w:t>202</w:t>
      </w:r>
    </w:p>
    <w:p w:rsidR="004208AE" w:rsidRPr="004208AE" w:rsidRDefault="004208AE" w:rsidP="004208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08AE" w:rsidRDefault="004208AE" w:rsidP="004208A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08AE" w:rsidRDefault="004208AE" w:rsidP="004208AE">
      <w:pPr>
        <w:autoSpaceDE w:val="0"/>
        <w:autoSpaceDN w:val="0"/>
        <w:adjustRightInd w:val="0"/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 внесении изменений в решение Совета депутатов Сергеевского сельского поселения  от 30.07.2007 № 81  «Положение о порядке организации </w:t>
      </w:r>
    </w:p>
    <w:p w:rsidR="004208AE" w:rsidRDefault="004208AE" w:rsidP="004208AE">
      <w:pPr>
        <w:autoSpaceDE w:val="0"/>
        <w:autoSpaceDN w:val="0"/>
        <w:adjustRightInd w:val="0"/>
        <w:spacing w:after="0" w:line="240" w:lineRule="auto"/>
        <w:ind w:right="-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проведения публичных слушаний»</w:t>
      </w:r>
    </w:p>
    <w:p w:rsidR="004208AE" w:rsidRDefault="004208AE" w:rsidP="004208AE">
      <w:pPr>
        <w:pStyle w:val="1"/>
        <w:ind w:left="0"/>
        <w:rPr>
          <w:rFonts w:ascii="Times New Roman" w:hAnsi="Times New Roman" w:cs="Times New Roman"/>
          <w:szCs w:val="28"/>
        </w:rPr>
      </w:pPr>
    </w:p>
    <w:p w:rsidR="004208AE" w:rsidRDefault="004208AE" w:rsidP="004208AE">
      <w:pPr>
        <w:pStyle w:val="1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Уставом </w:t>
      </w:r>
      <w:r>
        <w:rPr>
          <w:rFonts w:ascii="Times New Roman" w:hAnsi="Times New Roman"/>
          <w:szCs w:val="28"/>
        </w:rPr>
        <w:t>Сергеевского сельского поселения</w:t>
      </w:r>
      <w:r>
        <w:rPr>
          <w:rFonts w:ascii="Times New Roman" w:hAnsi="Times New Roman" w:cs="Times New Roman"/>
          <w:szCs w:val="28"/>
        </w:rPr>
        <w:t xml:space="preserve"> Оконешниковского муниципального района  Омской области, Совет </w:t>
      </w:r>
      <w:r>
        <w:rPr>
          <w:rFonts w:ascii="Times New Roman" w:hAnsi="Times New Roman"/>
          <w:szCs w:val="28"/>
        </w:rPr>
        <w:t>депутатов Сергеевского сельского поселения</w:t>
      </w:r>
      <w:r>
        <w:rPr>
          <w:rFonts w:ascii="Times New Roman" w:hAnsi="Times New Roman" w:cs="Times New Roman"/>
          <w:szCs w:val="28"/>
        </w:rPr>
        <w:t xml:space="preserve">  Омской области:</w:t>
      </w:r>
    </w:p>
    <w:p w:rsidR="004208AE" w:rsidRDefault="004208AE" w:rsidP="004208AE">
      <w:pPr>
        <w:pStyle w:val="1"/>
        <w:ind w:left="0"/>
        <w:rPr>
          <w:rFonts w:ascii="Times New Roman" w:hAnsi="Times New Roman" w:cs="Times New Roman"/>
          <w:szCs w:val="28"/>
        </w:rPr>
      </w:pPr>
    </w:p>
    <w:p w:rsidR="004208AE" w:rsidRDefault="004208AE" w:rsidP="004208AE">
      <w:pPr>
        <w:pStyle w:val="1"/>
        <w:ind w:left="0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РЕШИЛ:</w:t>
      </w:r>
    </w:p>
    <w:p w:rsidR="004208AE" w:rsidRDefault="004208AE" w:rsidP="004208AE">
      <w:pPr>
        <w:pStyle w:val="1"/>
        <w:ind w:left="0"/>
        <w:jc w:val="center"/>
        <w:rPr>
          <w:rFonts w:ascii="Times New Roman" w:hAnsi="Times New Roman" w:cs="Times New Roman"/>
          <w:szCs w:val="28"/>
        </w:rPr>
      </w:pPr>
    </w:p>
    <w:p w:rsidR="004208AE" w:rsidRDefault="004208AE" w:rsidP="004208AE">
      <w:pPr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  <w:r>
        <w:tab/>
      </w:r>
      <w:r>
        <w:rPr>
          <w:rFonts w:ascii="Times New Roman" w:hAnsi="Times New Roman"/>
          <w:sz w:val="28"/>
          <w:szCs w:val="28"/>
        </w:rPr>
        <w:t>1. Внести в Положение о порядке организации и проведения публичных слушаний, утвержденное решением Совета депутатов Сергеевского сельского поселения от 30.07.2007 № 81  , следующие изменения:</w:t>
      </w:r>
    </w:p>
    <w:p w:rsidR="004208AE" w:rsidRDefault="004208AE" w:rsidP="004208AE">
      <w:pPr>
        <w:pStyle w:val="a3"/>
        <w:spacing w:after="0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пункт 6 части 3 Положения о порядке организации и проведения публичных слушаний дополнить пунктом 3.1 следующего содержания: </w:t>
      </w:r>
    </w:p>
    <w:p w:rsidR="004208AE" w:rsidRDefault="004208AE" w:rsidP="004208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ab/>
        <w:t>«</w:t>
      </w:r>
      <w:r>
        <w:rPr>
          <w:rFonts w:ascii="Times New Roman" w:hAnsi="Times New Roman"/>
          <w:sz w:val="28"/>
          <w:szCs w:val="28"/>
        </w:rPr>
        <w:t xml:space="preserve">6) Публичные слушания по проекту планировки территории и проекту межевания территории не проводятся в случаях, предусмотренных </w:t>
      </w:r>
      <w:hyperlink r:id="rId4" w:history="1">
        <w:r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частью 12 статьи 43</w:t>
        </w:r>
      </w:hyperlink>
      <w:r>
        <w:rPr>
          <w:rFonts w:ascii="Times New Roman" w:hAnsi="Times New Roman"/>
          <w:sz w:val="28"/>
          <w:szCs w:val="28"/>
        </w:rPr>
        <w:t xml:space="preserve"> и </w:t>
      </w:r>
      <w:hyperlink r:id="rId5" w:history="1">
        <w:r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частью 22 статьи 45</w:t>
        </w:r>
      </w:hyperlink>
      <w:r>
        <w:rPr>
          <w:rFonts w:ascii="Times New Roman" w:hAnsi="Times New Roman"/>
          <w:sz w:val="28"/>
          <w:szCs w:val="28"/>
        </w:rPr>
        <w:t xml:space="preserve"> Градостроительного кодекса РФ, а также в случае, если проект планировки территории и проект межевания территории подготовлены в отношении:</w:t>
      </w:r>
    </w:p>
    <w:p w:rsidR="004208AE" w:rsidRDefault="004208AE" w:rsidP="00420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1) территории,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территории;</w:t>
      </w:r>
    </w:p>
    <w:p w:rsidR="004208AE" w:rsidRDefault="004208AE" w:rsidP="00420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2) территории в границах земельного участка, предоставленного садоводческому или огородническому некоммерческому товариществу для ведения садоводства или огородничества;</w:t>
      </w:r>
    </w:p>
    <w:p w:rsidR="004208AE" w:rsidRDefault="004208AE" w:rsidP="00420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3) территории для размещения линейных объектов в границах земель лесного фонда.</w:t>
      </w:r>
    </w:p>
    <w:p w:rsidR="004208AE" w:rsidRDefault="004208AE" w:rsidP="004208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случае внесения изменений в указанные проект планировки территории и (или) проект межевания территории путем утверждения их отдельных частей публичные слушания проводятся применительно к таким утверждаемым частям.</w:t>
      </w:r>
    </w:p>
    <w:p w:rsidR="004208AE" w:rsidRDefault="004208AE" w:rsidP="004208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 xml:space="preserve">Публичные слушания по проекту планировки территории и проекту межевания территории проводятся в порядке, установленном </w:t>
      </w:r>
      <w:hyperlink r:id="rId6" w:history="1">
        <w:r>
          <w:rPr>
            <w:rStyle w:val="a5"/>
            <w:rFonts w:ascii="Times New Roman" w:hAnsi="Times New Roman"/>
            <w:color w:val="auto"/>
            <w:sz w:val="28"/>
            <w:szCs w:val="28"/>
            <w:u w:val="none"/>
          </w:rPr>
          <w:t>статьей 5.1</w:t>
        </w:r>
      </w:hyperlink>
      <w:r>
        <w:rPr>
          <w:rFonts w:ascii="Times New Roman" w:hAnsi="Times New Roman"/>
          <w:sz w:val="28"/>
          <w:szCs w:val="28"/>
        </w:rPr>
        <w:t xml:space="preserve"> Градостроительного кодекса.</w:t>
      </w:r>
    </w:p>
    <w:p w:rsidR="004208AE" w:rsidRDefault="004208AE" w:rsidP="004208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Срок проведения публичных слушаний со дня оповещения жителей муниципального образования об их проведении до дня опубликования заключения о результатах публичных слушаний не может быть менее одного месяца и более трех месяцев.</w:t>
      </w:r>
    </w:p>
    <w:p w:rsidR="004208AE" w:rsidRDefault="004208AE" w:rsidP="004208AE">
      <w:pPr>
        <w:pStyle w:val="1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2. Настоящее Решение подлежит официальному опубликованию.</w:t>
      </w:r>
    </w:p>
    <w:p w:rsidR="004208AE" w:rsidRDefault="004208AE" w:rsidP="004208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C4A0C" w:rsidRPr="00EC4A0C" w:rsidRDefault="00EC4A0C" w:rsidP="00EC4A0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4A0C" w:rsidRPr="00EC4A0C" w:rsidRDefault="00EC4A0C" w:rsidP="00EC4A0C">
      <w:pPr>
        <w:tabs>
          <w:tab w:val="left" w:pos="1134"/>
        </w:tabs>
        <w:autoSpaceDE w:val="0"/>
        <w:spacing w:after="0" w:line="240" w:lineRule="exact"/>
        <w:jc w:val="both"/>
        <w:rPr>
          <w:rFonts w:ascii="Times New Roman" w:hAnsi="Times New Roman"/>
          <w:sz w:val="27"/>
          <w:szCs w:val="27"/>
        </w:rPr>
      </w:pPr>
      <w:r w:rsidRPr="00EC4A0C">
        <w:rPr>
          <w:rFonts w:ascii="Times New Roman" w:hAnsi="Times New Roman"/>
          <w:sz w:val="27"/>
          <w:szCs w:val="27"/>
        </w:rPr>
        <w:t>Глава Сергеевского________________</w:t>
      </w:r>
    </w:p>
    <w:p w:rsidR="00EC4A0C" w:rsidRPr="00EC4A0C" w:rsidRDefault="00EC4A0C" w:rsidP="00EC4A0C">
      <w:pPr>
        <w:tabs>
          <w:tab w:val="left" w:pos="1134"/>
        </w:tabs>
        <w:autoSpaceDE w:val="0"/>
        <w:spacing w:after="0" w:line="240" w:lineRule="exact"/>
        <w:jc w:val="both"/>
        <w:rPr>
          <w:rFonts w:ascii="Times New Roman" w:hAnsi="Times New Roman"/>
          <w:sz w:val="27"/>
          <w:szCs w:val="27"/>
        </w:rPr>
      </w:pPr>
      <w:r w:rsidRPr="00EC4A0C">
        <w:rPr>
          <w:rFonts w:ascii="Times New Roman" w:hAnsi="Times New Roman"/>
          <w:sz w:val="27"/>
          <w:szCs w:val="27"/>
        </w:rPr>
        <w:t xml:space="preserve">сельского поселения                                                                </w:t>
      </w:r>
      <w:proofErr w:type="spellStart"/>
      <w:r w:rsidRPr="00EC4A0C">
        <w:rPr>
          <w:rFonts w:ascii="Times New Roman" w:hAnsi="Times New Roman"/>
          <w:sz w:val="27"/>
          <w:szCs w:val="27"/>
        </w:rPr>
        <w:t>А.Д.Климентьев</w:t>
      </w:r>
      <w:proofErr w:type="spellEnd"/>
    </w:p>
    <w:p w:rsidR="00EC4A0C" w:rsidRPr="00EC4A0C" w:rsidRDefault="00EC4A0C" w:rsidP="00EC4A0C">
      <w:pPr>
        <w:widowControl w:val="0"/>
        <w:tabs>
          <w:tab w:val="left" w:pos="5670"/>
        </w:tabs>
        <w:spacing w:after="0" w:line="274" w:lineRule="exact"/>
        <w:ind w:left="5670"/>
        <w:rPr>
          <w:rFonts w:asciiTheme="minorHAnsi" w:eastAsiaTheme="minorHAnsi" w:hAnsiTheme="minorHAnsi" w:cstheme="minorBidi"/>
          <w:color w:val="000000"/>
          <w:sz w:val="27"/>
          <w:szCs w:val="27"/>
          <w:lang w:eastAsia="en-US"/>
        </w:rPr>
      </w:pPr>
    </w:p>
    <w:p w:rsidR="004208AE" w:rsidRDefault="004208AE" w:rsidP="004208AE">
      <w:pPr>
        <w:pStyle w:val="1"/>
        <w:ind w:left="0" w:firstLine="0"/>
        <w:jc w:val="lef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  <w:r>
        <w:rPr>
          <w:rFonts w:ascii="Times New Roman" w:hAnsi="Times New Roman" w:cs="Times New Roman"/>
          <w:szCs w:val="28"/>
        </w:rPr>
        <w:tab/>
      </w:r>
    </w:p>
    <w:p w:rsidR="004208AE" w:rsidRDefault="004208AE" w:rsidP="004208AE">
      <w:pPr>
        <w:pStyle w:val="1"/>
        <w:ind w:left="0" w:firstLine="0"/>
        <w:jc w:val="left"/>
        <w:rPr>
          <w:rFonts w:ascii="Times New Roman" w:hAnsi="Times New Roman" w:cs="Times New Roman"/>
          <w:szCs w:val="28"/>
        </w:rPr>
      </w:pPr>
    </w:p>
    <w:p w:rsidR="004208AE" w:rsidRDefault="004208AE" w:rsidP="004208AE">
      <w:pPr>
        <w:pStyle w:val="1"/>
        <w:ind w:left="0" w:firstLine="0"/>
        <w:jc w:val="left"/>
        <w:rPr>
          <w:rFonts w:ascii="Times New Roman" w:hAnsi="Times New Roman" w:cs="Times New Roman"/>
          <w:szCs w:val="28"/>
        </w:rPr>
      </w:pPr>
    </w:p>
    <w:p w:rsidR="004208AE" w:rsidRDefault="004208AE" w:rsidP="004208AE">
      <w:pPr>
        <w:pStyle w:val="1"/>
        <w:ind w:left="0" w:firstLine="0"/>
        <w:jc w:val="left"/>
        <w:rPr>
          <w:rFonts w:ascii="Times New Roman" w:hAnsi="Times New Roman" w:cs="Times New Roman"/>
          <w:szCs w:val="28"/>
        </w:rPr>
      </w:pPr>
    </w:p>
    <w:p w:rsidR="004208AE" w:rsidRDefault="004208AE" w:rsidP="004208AE">
      <w:pPr>
        <w:pStyle w:val="1"/>
        <w:ind w:left="0" w:firstLine="0"/>
        <w:jc w:val="left"/>
        <w:rPr>
          <w:rFonts w:ascii="Times New Roman" w:hAnsi="Times New Roman" w:cs="Times New Roman"/>
          <w:szCs w:val="28"/>
        </w:rPr>
      </w:pPr>
    </w:p>
    <w:p w:rsidR="004208AE" w:rsidRDefault="004208AE" w:rsidP="004208AE">
      <w:pPr>
        <w:pStyle w:val="1"/>
        <w:ind w:left="0" w:firstLine="0"/>
        <w:jc w:val="left"/>
        <w:rPr>
          <w:rFonts w:ascii="Times New Roman" w:hAnsi="Times New Roman" w:cs="Times New Roman"/>
          <w:szCs w:val="28"/>
        </w:rPr>
      </w:pPr>
    </w:p>
    <w:p w:rsidR="004208AE" w:rsidRDefault="004208AE" w:rsidP="004208AE">
      <w:pPr>
        <w:pStyle w:val="1"/>
        <w:ind w:left="0" w:firstLine="0"/>
        <w:jc w:val="left"/>
        <w:rPr>
          <w:rFonts w:ascii="Times New Roman" w:hAnsi="Times New Roman" w:cs="Times New Roman"/>
          <w:szCs w:val="28"/>
        </w:rPr>
      </w:pPr>
    </w:p>
    <w:p w:rsidR="004208AE" w:rsidRDefault="004208AE" w:rsidP="004208AE">
      <w:pPr>
        <w:pStyle w:val="1"/>
        <w:ind w:left="0" w:firstLine="0"/>
        <w:jc w:val="left"/>
        <w:rPr>
          <w:rFonts w:ascii="Times New Roman" w:hAnsi="Times New Roman" w:cs="Times New Roman"/>
          <w:szCs w:val="28"/>
        </w:rPr>
      </w:pPr>
    </w:p>
    <w:p w:rsidR="004208AE" w:rsidRDefault="004208AE" w:rsidP="004208AE">
      <w:pPr>
        <w:pStyle w:val="1"/>
        <w:ind w:left="0" w:firstLine="0"/>
        <w:jc w:val="left"/>
        <w:rPr>
          <w:rFonts w:ascii="Times New Roman" w:hAnsi="Times New Roman" w:cs="Times New Roman"/>
          <w:szCs w:val="28"/>
        </w:rPr>
      </w:pPr>
    </w:p>
    <w:p w:rsidR="004208AE" w:rsidRDefault="004208AE" w:rsidP="004208AE">
      <w:pPr>
        <w:pStyle w:val="1"/>
        <w:ind w:left="0" w:firstLine="0"/>
        <w:jc w:val="left"/>
        <w:rPr>
          <w:rFonts w:ascii="Times New Roman" w:hAnsi="Times New Roman" w:cs="Times New Roman"/>
          <w:szCs w:val="28"/>
        </w:rPr>
      </w:pPr>
    </w:p>
    <w:p w:rsidR="004208AE" w:rsidRDefault="004208AE" w:rsidP="004208AE">
      <w:pPr>
        <w:pStyle w:val="1"/>
        <w:ind w:left="0" w:firstLine="0"/>
        <w:jc w:val="left"/>
        <w:rPr>
          <w:rFonts w:ascii="Times New Roman" w:hAnsi="Times New Roman" w:cs="Times New Roman"/>
          <w:szCs w:val="28"/>
        </w:rPr>
      </w:pPr>
    </w:p>
    <w:p w:rsidR="004208AE" w:rsidRDefault="004208AE" w:rsidP="004208AE">
      <w:pPr>
        <w:pStyle w:val="1"/>
        <w:ind w:left="0" w:firstLine="0"/>
        <w:jc w:val="left"/>
        <w:rPr>
          <w:rFonts w:ascii="Times New Roman" w:hAnsi="Times New Roman" w:cs="Times New Roman"/>
          <w:szCs w:val="28"/>
        </w:rPr>
      </w:pPr>
    </w:p>
    <w:p w:rsidR="004208AE" w:rsidRDefault="004208AE" w:rsidP="004208AE">
      <w:pPr>
        <w:pStyle w:val="1"/>
        <w:ind w:left="0" w:firstLine="0"/>
        <w:jc w:val="left"/>
        <w:rPr>
          <w:rFonts w:ascii="Times New Roman" w:hAnsi="Times New Roman" w:cs="Times New Roman"/>
          <w:szCs w:val="28"/>
        </w:rPr>
      </w:pPr>
    </w:p>
    <w:p w:rsidR="004208AE" w:rsidRDefault="004208AE" w:rsidP="004208AE">
      <w:pPr>
        <w:pStyle w:val="1"/>
        <w:ind w:left="0" w:firstLine="0"/>
        <w:jc w:val="left"/>
        <w:rPr>
          <w:rFonts w:ascii="Times New Roman" w:hAnsi="Times New Roman" w:cs="Times New Roman"/>
          <w:szCs w:val="28"/>
        </w:rPr>
      </w:pPr>
    </w:p>
    <w:p w:rsidR="00C1125F" w:rsidRDefault="00C1125F"/>
    <w:sectPr w:rsidR="00C1125F" w:rsidSect="004208AE">
      <w:pgSz w:w="11907" w:h="16839" w:code="9"/>
      <w:pgMar w:top="1134" w:right="850" w:bottom="1134" w:left="1701" w:header="295" w:footer="720" w:gutter="0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gutterAtTop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174"/>
    <w:rsid w:val="002173C3"/>
    <w:rsid w:val="004208AE"/>
    <w:rsid w:val="008B7174"/>
    <w:rsid w:val="00B96F3A"/>
    <w:rsid w:val="00C1125F"/>
    <w:rsid w:val="00C5722D"/>
    <w:rsid w:val="00EC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B9FBA91-57D2-44C7-A354-6A4B1BD22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08A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208A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4208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4208AE"/>
    <w:pPr>
      <w:spacing w:after="0" w:line="240" w:lineRule="auto"/>
      <w:ind w:left="720" w:firstLine="709"/>
      <w:contextualSpacing/>
      <w:jc w:val="both"/>
    </w:pPr>
    <w:rPr>
      <w:rFonts w:ascii="Times New Roman CYR" w:hAnsi="Times New Roman CYR" w:cs="Times New Roman CYR"/>
      <w:sz w:val="28"/>
      <w:lang w:eastAsia="en-US"/>
    </w:rPr>
  </w:style>
  <w:style w:type="character" w:styleId="a5">
    <w:name w:val="Hyperlink"/>
    <w:basedOn w:val="a0"/>
    <w:uiPriority w:val="99"/>
    <w:semiHidden/>
    <w:unhideWhenUsed/>
    <w:rsid w:val="004208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2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94F8641046A6FE40D1D981B84579367D64E532B769F7641DC124BFEBAC1D3741E44AC36E1E29E0108035C8456CD1D0F060D9AE16C04G8V8E" TargetMode="External"/><Relationship Id="rId5" Type="http://schemas.openxmlformats.org/officeDocument/2006/relationships/hyperlink" Target="consultantplus://offline/ref=FA6441279E074B4316E2A4760729F4C934EB06A486636589263D93A1884796DE83DCE336B92D97B915198B838C32C9F68792A6700F1D69E8h4j6F" TargetMode="External"/><Relationship Id="rId4" Type="http://schemas.openxmlformats.org/officeDocument/2006/relationships/hyperlink" Target="consultantplus://offline/ref=1AE42FAB9ADED4768A7113B51AAC90F1F4ACC5D9F505BCE05F9E76E1FF61ED13DC0D0762BCA0E8A449CE4123D6FD27DDAC78DCF63776eES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</cp:lastModifiedBy>
  <cp:revision>7</cp:revision>
  <dcterms:created xsi:type="dcterms:W3CDTF">2020-05-08T06:36:00Z</dcterms:created>
  <dcterms:modified xsi:type="dcterms:W3CDTF">2020-07-14T10:46:00Z</dcterms:modified>
</cp:coreProperties>
</file>